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F7E" w:rsidRDefault="005C2F7E" w:rsidP="00721B7E">
      <w:pPr>
        <w:pStyle w:val="NormalWeb"/>
        <w:shd w:val="clear" w:color="auto" w:fill="FFFFFF"/>
        <w:spacing w:before="0" w:beforeAutospacing="0" w:after="0" w:afterAutospacing="0"/>
        <w:textAlignment w:val="top"/>
        <w:rPr>
          <w:rFonts w:asciiTheme="minorHAnsi" w:hAnsiTheme="minorHAnsi" w:cstheme="minorHAnsi"/>
          <w:sz w:val="52"/>
        </w:rPr>
      </w:pPr>
      <w:r w:rsidRPr="00523B4C">
        <w:rPr>
          <w:rFonts w:asciiTheme="minorHAnsi" w:hAnsiTheme="minorHAnsi" w:cstheme="minorHAnsi"/>
          <w:noProof/>
        </w:rPr>
        <w:drawing>
          <wp:anchor distT="0" distB="0" distL="114300" distR="114300" simplePos="0" relativeHeight="251658240" behindDoc="1" locked="0" layoutInCell="1" allowOverlap="1">
            <wp:simplePos x="0" y="0"/>
            <wp:positionH relativeFrom="column">
              <wp:posOffset>7706</wp:posOffset>
            </wp:positionH>
            <wp:positionV relativeFrom="paragraph">
              <wp:posOffset>16046</wp:posOffset>
            </wp:positionV>
            <wp:extent cx="1013254" cy="1305636"/>
            <wp:effectExtent l="0" t="0" r="0" b="8890"/>
            <wp:wrapTight wrapText="bothSides">
              <wp:wrapPolygon edited="0">
                <wp:start x="0" y="0"/>
                <wp:lineTo x="0" y="21432"/>
                <wp:lineTo x="21126" y="21432"/>
                <wp:lineTo x="21126" y="0"/>
                <wp:lineTo x="0" y="0"/>
              </wp:wrapPolygon>
            </wp:wrapTight>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3254" cy="1305636"/>
                    </a:xfrm>
                    <a:prstGeom prst="rect">
                      <a:avLst/>
                    </a:prstGeom>
                    <a:noFill/>
                    <a:ln>
                      <a:noFill/>
                    </a:ln>
                  </pic:spPr>
                </pic:pic>
              </a:graphicData>
            </a:graphic>
          </wp:anchor>
        </w:drawing>
      </w:r>
    </w:p>
    <w:p w:rsidR="005C2F7E" w:rsidRDefault="005C2F7E" w:rsidP="00721B7E">
      <w:pPr>
        <w:pStyle w:val="NormalWeb"/>
        <w:shd w:val="clear" w:color="auto" w:fill="FFFFFF"/>
        <w:spacing w:before="0" w:beforeAutospacing="0" w:after="0" w:afterAutospacing="0"/>
        <w:textAlignment w:val="top"/>
        <w:rPr>
          <w:rFonts w:asciiTheme="minorHAnsi" w:hAnsiTheme="minorHAnsi" w:cstheme="minorHAnsi"/>
          <w:sz w:val="52"/>
        </w:rPr>
      </w:pPr>
      <w:r w:rsidRPr="005C2F7E">
        <w:rPr>
          <w:rFonts w:asciiTheme="minorHAnsi" w:hAnsiTheme="minorHAnsi" w:cstheme="minorHAnsi"/>
          <w:sz w:val="52"/>
        </w:rPr>
        <w:t>Remote L</w:t>
      </w:r>
      <w:r w:rsidRPr="005C2F7E">
        <w:rPr>
          <w:rFonts w:asciiTheme="minorHAnsi" w:hAnsiTheme="minorHAnsi" w:cstheme="minorHAnsi"/>
          <w:sz w:val="52"/>
        </w:rPr>
        <w:t>earning</w:t>
      </w:r>
      <w:r w:rsidRPr="005C2F7E">
        <w:rPr>
          <w:rFonts w:asciiTheme="minorHAnsi" w:hAnsiTheme="minorHAnsi" w:cstheme="minorHAnsi"/>
          <w:sz w:val="52"/>
        </w:rPr>
        <w:t xml:space="preserve"> – </w:t>
      </w:r>
    </w:p>
    <w:p w:rsidR="005C2F7E" w:rsidRDefault="005C2F7E" w:rsidP="00721B7E">
      <w:pPr>
        <w:pStyle w:val="NormalWeb"/>
        <w:shd w:val="clear" w:color="auto" w:fill="FFFFFF"/>
        <w:spacing w:before="0" w:beforeAutospacing="0" w:after="0" w:afterAutospacing="0"/>
        <w:textAlignment w:val="top"/>
        <w:rPr>
          <w:rFonts w:asciiTheme="minorHAnsi" w:hAnsiTheme="minorHAnsi" w:cstheme="minorHAnsi"/>
          <w:color w:val="000000"/>
          <w:bdr w:val="none" w:sz="0" w:space="0" w:color="auto" w:frame="1"/>
        </w:rPr>
      </w:pPr>
      <w:r w:rsidRPr="005C2F7E">
        <w:rPr>
          <w:rFonts w:asciiTheme="minorHAnsi" w:hAnsiTheme="minorHAnsi" w:cstheme="minorHAnsi"/>
          <w:sz w:val="52"/>
        </w:rPr>
        <w:t>A Guide for Parents</w:t>
      </w:r>
      <w:r>
        <w:rPr>
          <w:rFonts w:asciiTheme="minorHAnsi" w:hAnsiTheme="minorHAnsi" w:cstheme="minorHAnsi"/>
          <w:sz w:val="52"/>
        </w:rPr>
        <w:t xml:space="preserve"> &amp; Carers</w:t>
      </w:r>
    </w:p>
    <w:p w:rsidR="005C2F7E" w:rsidRDefault="005C2F7E" w:rsidP="00721B7E">
      <w:pPr>
        <w:pStyle w:val="NormalWeb"/>
        <w:shd w:val="clear" w:color="auto" w:fill="FFFFFF"/>
        <w:spacing w:before="0" w:beforeAutospacing="0" w:after="0" w:afterAutospacing="0"/>
        <w:textAlignment w:val="top"/>
        <w:rPr>
          <w:rFonts w:asciiTheme="minorHAnsi" w:hAnsiTheme="minorHAnsi" w:cstheme="minorHAnsi"/>
          <w:color w:val="000000"/>
          <w:bdr w:val="none" w:sz="0" w:space="0" w:color="auto" w:frame="1"/>
        </w:rPr>
      </w:pPr>
    </w:p>
    <w:p w:rsidR="005C2F7E" w:rsidRDefault="005C2F7E" w:rsidP="00721B7E">
      <w:pPr>
        <w:pStyle w:val="NormalWeb"/>
        <w:shd w:val="clear" w:color="auto" w:fill="FFFFFF"/>
        <w:spacing w:before="0" w:beforeAutospacing="0" w:after="0" w:afterAutospacing="0"/>
        <w:textAlignment w:val="top"/>
        <w:rPr>
          <w:rFonts w:asciiTheme="minorHAnsi" w:hAnsiTheme="minorHAnsi" w:cstheme="minorHAnsi"/>
          <w:color w:val="000000"/>
          <w:bdr w:val="none" w:sz="0" w:space="0" w:color="auto" w:frame="1"/>
        </w:rPr>
      </w:pPr>
    </w:p>
    <w:p w:rsidR="005C2F7E" w:rsidRDefault="005C2F7E" w:rsidP="00721B7E">
      <w:pPr>
        <w:pStyle w:val="NormalWeb"/>
        <w:shd w:val="clear" w:color="auto" w:fill="FFFFFF"/>
        <w:spacing w:before="0" w:beforeAutospacing="0" w:after="0" w:afterAutospacing="0"/>
        <w:textAlignment w:val="top"/>
        <w:rPr>
          <w:rFonts w:asciiTheme="minorHAnsi" w:hAnsiTheme="minorHAnsi" w:cstheme="minorHAnsi"/>
          <w:color w:val="000000"/>
          <w:bdr w:val="none" w:sz="0" w:space="0" w:color="auto" w:frame="1"/>
        </w:rPr>
      </w:pPr>
    </w:p>
    <w:p w:rsidR="00BE7EDE" w:rsidRPr="005C2F7E" w:rsidRDefault="005C2F7E" w:rsidP="00721B7E">
      <w:pPr>
        <w:pStyle w:val="NormalWeb"/>
        <w:shd w:val="clear" w:color="auto" w:fill="FFFFFF"/>
        <w:spacing w:before="0" w:beforeAutospacing="0" w:after="0" w:afterAutospacing="0"/>
        <w:textAlignment w:val="top"/>
        <w:rPr>
          <w:rFonts w:asciiTheme="minorHAnsi" w:hAnsiTheme="minorHAnsi" w:cstheme="minorHAnsi"/>
          <w:color w:val="5C5757"/>
          <w:sz w:val="22"/>
        </w:rPr>
      </w:pPr>
      <w:r w:rsidRPr="005C2F7E">
        <w:rPr>
          <w:rFonts w:asciiTheme="minorHAnsi" w:hAnsiTheme="minorHAnsi" w:cstheme="minorHAnsi"/>
          <w:color w:val="000000"/>
          <w:sz w:val="22"/>
          <w:bdr w:val="none" w:sz="0" w:space="0" w:color="auto" w:frame="1"/>
        </w:rPr>
        <w:t>We use</w:t>
      </w:r>
      <w:r w:rsidR="00BE7EDE" w:rsidRPr="005C2F7E">
        <w:rPr>
          <w:rFonts w:asciiTheme="minorHAnsi" w:hAnsiTheme="minorHAnsi" w:cstheme="minorHAnsi"/>
          <w:color w:val="000000"/>
          <w:sz w:val="22"/>
          <w:bdr w:val="none" w:sz="0" w:space="0" w:color="auto" w:frame="1"/>
        </w:rPr>
        <w:t xml:space="preserve"> </w:t>
      </w:r>
      <w:proofErr w:type="spellStart"/>
      <w:r w:rsidR="00BE7EDE" w:rsidRPr="005C2F7E">
        <w:rPr>
          <w:rFonts w:asciiTheme="minorHAnsi" w:hAnsiTheme="minorHAnsi" w:cstheme="minorHAnsi"/>
          <w:color w:val="000000"/>
          <w:sz w:val="22"/>
          <w:bdr w:val="none" w:sz="0" w:space="0" w:color="auto" w:frame="1"/>
        </w:rPr>
        <w:t>ClassDojo</w:t>
      </w:r>
      <w:proofErr w:type="spellEnd"/>
      <w:r w:rsidR="00BE7EDE" w:rsidRPr="005C2F7E">
        <w:rPr>
          <w:rFonts w:asciiTheme="minorHAnsi" w:hAnsiTheme="minorHAnsi" w:cstheme="minorHAnsi"/>
          <w:color w:val="000000"/>
          <w:sz w:val="22"/>
          <w:bdr w:val="none" w:sz="0" w:space="0" w:color="auto" w:frame="1"/>
        </w:rPr>
        <w:t xml:space="preserve"> and Zoom to enable all of our pupils to access resources, communicate with their teachers and to learn from home </w:t>
      </w:r>
      <w:r w:rsidRPr="005C2F7E">
        <w:rPr>
          <w:rFonts w:asciiTheme="minorHAnsi" w:hAnsiTheme="minorHAnsi" w:cstheme="minorHAnsi"/>
          <w:color w:val="000000"/>
          <w:sz w:val="22"/>
          <w:bdr w:val="none" w:sz="0" w:space="0" w:color="auto" w:frame="1"/>
        </w:rPr>
        <w:t>during the pandemic</w:t>
      </w:r>
      <w:r w:rsidR="00BE7EDE" w:rsidRPr="005C2F7E">
        <w:rPr>
          <w:rFonts w:asciiTheme="minorHAnsi" w:hAnsiTheme="minorHAnsi" w:cstheme="minorHAnsi"/>
          <w:color w:val="000000"/>
          <w:sz w:val="22"/>
          <w:bdr w:val="none" w:sz="0" w:space="0" w:color="auto" w:frame="1"/>
        </w:rPr>
        <w:t>.</w:t>
      </w:r>
      <w:r w:rsidR="008B7BB1" w:rsidRPr="005C2F7E">
        <w:rPr>
          <w:rFonts w:asciiTheme="minorHAnsi" w:hAnsiTheme="minorHAnsi" w:cstheme="minorHAnsi"/>
          <w:color w:val="000000"/>
          <w:sz w:val="22"/>
          <w:bdr w:val="none" w:sz="0" w:space="0" w:color="auto" w:frame="1"/>
        </w:rPr>
        <w:t xml:space="preserve">  As much as possible, teaching will follow the </w:t>
      </w:r>
      <w:r w:rsidR="00CD2BF1" w:rsidRPr="005C2F7E">
        <w:rPr>
          <w:rFonts w:asciiTheme="minorHAnsi" w:hAnsiTheme="minorHAnsi" w:cstheme="minorHAnsi"/>
          <w:color w:val="000000"/>
          <w:sz w:val="22"/>
          <w:bdr w:val="none" w:sz="0" w:space="0" w:color="auto" w:frame="1"/>
        </w:rPr>
        <w:t>original cl</w:t>
      </w:r>
      <w:r w:rsidR="008B7BB1" w:rsidRPr="005C2F7E">
        <w:rPr>
          <w:rFonts w:asciiTheme="minorHAnsi" w:hAnsiTheme="minorHAnsi" w:cstheme="minorHAnsi"/>
          <w:color w:val="000000"/>
          <w:sz w:val="22"/>
          <w:bdr w:val="none" w:sz="0" w:space="0" w:color="auto" w:frame="1"/>
        </w:rPr>
        <w:t>ass plan for the term.</w:t>
      </w:r>
    </w:p>
    <w:p w:rsidR="00BE7EDE" w:rsidRPr="0006632C" w:rsidRDefault="00BE7EDE" w:rsidP="00BE7EDE">
      <w:pPr>
        <w:pStyle w:val="NormalWeb"/>
        <w:shd w:val="clear" w:color="auto" w:fill="FFFFFF"/>
        <w:spacing w:before="0" w:beforeAutospacing="0" w:after="0" w:afterAutospacing="0"/>
        <w:jc w:val="center"/>
        <w:textAlignment w:val="top"/>
        <w:rPr>
          <w:rFonts w:asciiTheme="minorHAnsi" w:hAnsiTheme="minorHAnsi" w:cstheme="minorHAnsi"/>
          <w:color w:val="5C5757"/>
        </w:rPr>
      </w:pPr>
    </w:p>
    <w:tbl>
      <w:tblPr>
        <w:tblStyle w:val="TableGrid"/>
        <w:tblW w:w="0" w:type="auto"/>
        <w:tblLook w:val="04A0" w:firstRow="1" w:lastRow="0" w:firstColumn="1" w:lastColumn="0" w:noHBand="0" w:noVBand="1"/>
      </w:tblPr>
      <w:tblGrid>
        <w:gridCol w:w="2686"/>
        <w:gridCol w:w="3654"/>
        <w:gridCol w:w="2676"/>
      </w:tblGrid>
      <w:tr w:rsidR="00DF1C66" w:rsidRPr="0006632C" w:rsidTr="00DF1C66">
        <w:tc>
          <w:tcPr>
            <w:tcW w:w="3323" w:type="dxa"/>
          </w:tcPr>
          <w:p w:rsidR="00DF1C66" w:rsidRPr="0006632C" w:rsidRDefault="00DF1C66" w:rsidP="00BE7EDE">
            <w:pPr>
              <w:pStyle w:val="NormalWeb"/>
              <w:spacing w:before="0" w:beforeAutospacing="0" w:after="0" w:afterAutospacing="0"/>
              <w:jc w:val="center"/>
              <w:textAlignment w:val="top"/>
              <w:rPr>
                <w:rFonts w:asciiTheme="minorHAnsi" w:hAnsiTheme="minorHAnsi" w:cstheme="minorHAnsi"/>
                <w:color w:val="5C5757"/>
              </w:rPr>
            </w:pPr>
            <w:r w:rsidRPr="0006632C">
              <w:rPr>
                <w:rFonts w:asciiTheme="minorHAnsi" w:hAnsiTheme="minorHAnsi" w:cstheme="minorHAnsi"/>
                <w:noProof/>
              </w:rPr>
              <w:drawing>
                <wp:inline distT="0" distB="0" distL="0" distR="0" wp14:anchorId="5F484079" wp14:editId="71DE454F">
                  <wp:extent cx="1296000" cy="1260000"/>
                  <wp:effectExtent l="0" t="0" r="0" b="0"/>
                  <wp:docPr id="10" name="Picture 10" descr="Zoom video conferencing bandwidth requirements (2021)">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Zoom video conferencing bandwidth requirements (2021)"/>
                          <pic:cNvPicPr preferRelativeResize="0">
                            <a:picLocks noChangeAspect="1" noChangeArrowheads="1"/>
                          </pic:cNvPicPr>
                        </pic:nvPicPr>
                        <pic:blipFill rotWithShape="1">
                          <a:blip r:embed="rId6" cstate="print">
                            <a:extLst>
                              <a:ext uri="{28A0092B-C50C-407E-A947-70E740481C1C}">
                                <a14:useLocalDpi xmlns:a14="http://schemas.microsoft.com/office/drawing/2010/main" val="0"/>
                              </a:ext>
                            </a:extLst>
                          </a:blip>
                          <a:srcRect l="33417" t="13492" r="32893" b="13334"/>
                          <a:stretch/>
                        </pic:blipFill>
                        <pic:spPr bwMode="auto">
                          <a:xfrm>
                            <a:off x="0" y="0"/>
                            <a:ext cx="1296000" cy="12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98" w:type="dxa"/>
          </w:tcPr>
          <w:p w:rsidR="00DF1C66" w:rsidRPr="0006632C" w:rsidRDefault="00DF1C66" w:rsidP="00BE7EDE">
            <w:pPr>
              <w:pStyle w:val="NormalWeb"/>
              <w:spacing w:before="0" w:beforeAutospacing="0" w:after="0" w:afterAutospacing="0"/>
              <w:jc w:val="center"/>
              <w:textAlignment w:val="top"/>
              <w:rPr>
                <w:rFonts w:asciiTheme="minorHAnsi" w:hAnsiTheme="minorHAnsi" w:cstheme="minorHAnsi"/>
                <w:color w:val="5C5757"/>
              </w:rPr>
            </w:pPr>
            <w:r w:rsidRPr="0006632C">
              <w:rPr>
                <w:rFonts w:asciiTheme="minorHAnsi" w:hAnsiTheme="minorHAnsi" w:cstheme="minorHAnsi"/>
                <w:noProof/>
              </w:rPr>
              <w:drawing>
                <wp:inline distT="0" distB="0" distL="0" distR="0" wp14:anchorId="7715E25B" wp14:editId="1D99A43D">
                  <wp:extent cx="1778400" cy="1260000"/>
                  <wp:effectExtent l="0" t="0" r="0" b="0"/>
                  <wp:docPr id="11" name="Picture 11" descr="How to Find Your Student Code in ClassDoj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ow to Find Your Student Code in ClassDoj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363" t="8349" r="13826" b="9091"/>
                          <a:stretch/>
                        </pic:blipFill>
                        <pic:spPr bwMode="auto">
                          <a:xfrm>
                            <a:off x="0" y="0"/>
                            <a:ext cx="1778400" cy="12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95" w:type="dxa"/>
          </w:tcPr>
          <w:p w:rsidR="00DF1C66" w:rsidRPr="0006632C" w:rsidRDefault="00DF1C66" w:rsidP="00BE7EDE">
            <w:pPr>
              <w:pStyle w:val="NormalWeb"/>
              <w:spacing w:before="0" w:beforeAutospacing="0" w:after="0" w:afterAutospacing="0"/>
              <w:jc w:val="center"/>
              <w:textAlignment w:val="top"/>
              <w:rPr>
                <w:rFonts w:asciiTheme="minorHAnsi" w:hAnsiTheme="minorHAnsi" w:cstheme="minorHAnsi"/>
                <w:noProof/>
              </w:rPr>
            </w:pPr>
            <w:r>
              <w:rPr>
                <w:noProof/>
              </w:rPr>
              <w:drawing>
                <wp:inline distT="0" distB="0" distL="0" distR="0">
                  <wp:extent cx="1562400" cy="1260000"/>
                  <wp:effectExtent l="0" t="0" r="0" b="0"/>
                  <wp:docPr id="1" name="Picture 1" descr="Microsoft Teams | OCI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Teams | OCIO"/>
                          <pic:cNvPicPr>
                            <a:picLocks noChangeAspect="1" noChangeArrowheads="1"/>
                          </pic:cNvPicPr>
                        </pic:nvPicPr>
                        <pic:blipFill rotWithShape="1">
                          <a:blip r:embed="rId10">
                            <a:extLst>
                              <a:ext uri="{28A0092B-C50C-407E-A947-70E740481C1C}">
                                <a14:useLocalDpi xmlns:a14="http://schemas.microsoft.com/office/drawing/2010/main" val="0"/>
                              </a:ext>
                            </a:extLst>
                          </a:blip>
                          <a:srcRect l="6769" t="8118" r="7077" b="8487"/>
                          <a:stretch/>
                        </pic:blipFill>
                        <pic:spPr bwMode="auto">
                          <a:xfrm>
                            <a:off x="0" y="0"/>
                            <a:ext cx="1562400" cy="126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BE7EDE" w:rsidRPr="0006632C" w:rsidRDefault="00BE7EDE" w:rsidP="00BE7EDE">
      <w:pPr>
        <w:pStyle w:val="NormalWeb"/>
        <w:shd w:val="clear" w:color="auto" w:fill="FFFFFF"/>
        <w:spacing w:before="0" w:beforeAutospacing="0" w:after="0" w:afterAutospacing="0"/>
        <w:jc w:val="center"/>
        <w:textAlignment w:val="top"/>
        <w:rPr>
          <w:rFonts w:asciiTheme="minorHAnsi" w:hAnsiTheme="minorHAnsi" w:cstheme="minorHAnsi"/>
          <w:color w:val="5C5757"/>
        </w:rPr>
      </w:pPr>
    </w:p>
    <w:p w:rsidR="00BE7EDE" w:rsidRPr="0006632C" w:rsidRDefault="00BE7EDE" w:rsidP="00BE7EDE">
      <w:pPr>
        <w:pStyle w:val="NormalWeb"/>
        <w:shd w:val="clear" w:color="auto" w:fill="FFFFFF"/>
        <w:spacing w:before="0" w:beforeAutospacing="0" w:after="0" w:afterAutospacing="0"/>
        <w:jc w:val="center"/>
        <w:textAlignment w:val="top"/>
        <w:rPr>
          <w:rFonts w:asciiTheme="minorHAnsi" w:hAnsiTheme="minorHAnsi" w:cstheme="minorHAnsi"/>
          <w:color w:val="5C5757"/>
        </w:rPr>
      </w:pPr>
    </w:p>
    <w:p w:rsidR="008B7BB1" w:rsidRPr="005C2F7E" w:rsidRDefault="00BE7EDE" w:rsidP="00721B7E">
      <w:pPr>
        <w:pStyle w:val="NormalWeb"/>
        <w:shd w:val="clear" w:color="auto" w:fill="FFFFFF"/>
        <w:spacing w:before="0" w:beforeAutospacing="0" w:after="0" w:afterAutospacing="0"/>
        <w:textAlignment w:val="top"/>
        <w:rPr>
          <w:rFonts w:asciiTheme="minorHAnsi" w:hAnsiTheme="minorHAnsi" w:cstheme="minorHAnsi"/>
          <w:color w:val="000000"/>
          <w:sz w:val="22"/>
          <w:bdr w:val="none" w:sz="0" w:space="0" w:color="auto" w:frame="1"/>
        </w:rPr>
      </w:pPr>
      <w:proofErr w:type="spellStart"/>
      <w:r w:rsidRPr="005C2F7E">
        <w:rPr>
          <w:rFonts w:asciiTheme="minorHAnsi" w:hAnsiTheme="minorHAnsi" w:cstheme="minorHAnsi"/>
          <w:color w:val="000000"/>
          <w:sz w:val="22"/>
          <w:bdr w:val="none" w:sz="0" w:space="0" w:color="auto" w:frame="1"/>
        </w:rPr>
        <w:t>ClassDojo</w:t>
      </w:r>
      <w:proofErr w:type="spellEnd"/>
      <w:r w:rsidRPr="005C2F7E">
        <w:rPr>
          <w:rFonts w:asciiTheme="minorHAnsi" w:hAnsiTheme="minorHAnsi" w:cstheme="minorHAnsi"/>
          <w:color w:val="000000"/>
          <w:sz w:val="22"/>
          <w:bdr w:val="none" w:sz="0" w:space="0" w:color="auto" w:frame="1"/>
        </w:rPr>
        <w:t xml:space="preserve"> is a safe and secure solution for </w:t>
      </w:r>
      <w:r w:rsidR="008B7BB1" w:rsidRPr="005C2F7E">
        <w:rPr>
          <w:rFonts w:asciiTheme="minorHAnsi" w:hAnsiTheme="minorHAnsi" w:cstheme="minorHAnsi"/>
          <w:color w:val="000000"/>
          <w:sz w:val="22"/>
          <w:bdr w:val="none" w:sz="0" w:space="0" w:color="auto" w:frame="1"/>
        </w:rPr>
        <w:t>families</w:t>
      </w:r>
      <w:r w:rsidRPr="005C2F7E">
        <w:rPr>
          <w:rFonts w:asciiTheme="minorHAnsi" w:hAnsiTheme="minorHAnsi" w:cstheme="minorHAnsi"/>
          <w:color w:val="000000"/>
          <w:sz w:val="22"/>
          <w:bdr w:val="none" w:sz="0" w:space="0" w:color="auto" w:frame="1"/>
        </w:rPr>
        <w:t xml:space="preserve"> to access learning materials directly from their class teachers</w:t>
      </w:r>
      <w:r w:rsidR="008B7BB1" w:rsidRPr="005C2F7E">
        <w:rPr>
          <w:rFonts w:asciiTheme="minorHAnsi" w:hAnsiTheme="minorHAnsi" w:cstheme="minorHAnsi"/>
          <w:color w:val="000000"/>
          <w:sz w:val="22"/>
          <w:bdr w:val="none" w:sz="0" w:space="0" w:color="auto" w:frame="1"/>
        </w:rPr>
        <w:t>, as well as a</w:t>
      </w:r>
      <w:r w:rsidR="003776D9" w:rsidRPr="005C2F7E">
        <w:rPr>
          <w:rFonts w:asciiTheme="minorHAnsi" w:hAnsiTheme="minorHAnsi" w:cstheme="minorHAnsi"/>
          <w:color w:val="000000"/>
          <w:sz w:val="22"/>
          <w:bdr w:val="none" w:sz="0" w:space="0" w:color="auto" w:frame="1"/>
        </w:rPr>
        <w:t xml:space="preserve"> secure method of c</w:t>
      </w:r>
      <w:r w:rsidR="008B7BB1" w:rsidRPr="005C2F7E">
        <w:rPr>
          <w:rFonts w:asciiTheme="minorHAnsi" w:hAnsiTheme="minorHAnsi" w:cstheme="minorHAnsi"/>
          <w:color w:val="000000"/>
          <w:sz w:val="22"/>
          <w:bdr w:val="none" w:sz="0" w:space="0" w:color="auto" w:frame="1"/>
        </w:rPr>
        <w:t>ommunicating with the school</w:t>
      </w:r>
      <w:r w:rsidRPr="005C2F7E">
        <w:rPr>
          <w:rFonts w:asciiTheme="minorHAnsi" w:hAnsiTheme="minorHAnsi" w:cstheme="minorHAnsi"/>
          <w:color w:val="000000"/>
          <w:sz w:val="22"/>
          <w:bdr w:val="none" w:sz="0" w:space="0" w:color="auto" w:frame="1"/>
        </w:rPr>
        <w:t xml:space="preserve">.  </w:t>
      </w:r>
      <w:r w:rsidR="008B7BB1" w:rsidRPr="005C2F7E">
        <w:rPr>
          <w:rFonts w:asciiTheme="minorHAnsi" w:hAnsiTheme="minorHAnsi" w:cstheme="minorHAnsi"/>
          <w:color w:val="000000"/>
          <w:sz w:val="22"/>
          <w:bdr w:val="none" w:sz="0" w:space="0" w:color="auto" w:frame="1"/>
        </w:rPr>
        <w:t xml:space="preserve">Work may be set directly through </w:t>
      </w:r>
      <w:proofErr w:type="spellStart"/>
      <w:r w:rsidR="008B7BB1" w:rsidRPr="005C2F7E">
        <w:rPr>
          <w:rFonts w:asciiTheme="minorHAnsi" w:hAnsiTheme="minorHAnsi" w:cstheme="minorHAnsi"/>
          <w:color w:val="000000"/>
          <w:sz w:val="22"/>
          <w:bdr w:val="none" w:sz="0" w:space="0" w:color="auto" w:frame="1"/>
        </w:rPr>
        <w:t>ClassDojo</w:t>
      </w:r>
      <w:proofErr w:type="spellEnd"/>
      <w:r w:rsidR="008B7BB1" w:rsidRPr="005C2F7E">
        <w:rPr>
          <w:rFonts w:asciiTheme="minorHAnsi" w:hAnsiTheme="minorHAnsi" w:cstheme="minorHAnsi"/>
          <w:color w:val="000000"/>
          <w:sz w:val="22"/>
          <w:bdr w:val="none" w:sz="0" w:space="0" w:color="auto" w:frame="1"/>
        </w:rPr>
        <w:t xml:space="preserve"> or be physically posted/delivered home.</w:t>
      </w:r>
    </w:p>
    <w:p w:rsidR="008B7BB1" w:rsidRPr="005C2F7E" w:rsidRDefault="008B7BB1" w:rsidP="00721B7E">
      <w:pPr>
        <w:pStyle w:val="NormalWeb"/>
        <w:shd w:val="clear" w:color="auto" w:fill="FFFFFF"/>
        <w:spacing w:before="0" w:beforeAutospacing="0" w:after="0" w:afterAutospacing="0"/>
        <w:textAlignment w:val="top"/>
        <w:rPr>
          <w:rFonts w:asciiTheme="minorHAnsi" w:hAnsiTheme="minorHAnsi" w:cstheme="minorHAnsi"/>
          <w:color w:val="000000"/>
          <w:sz w:val="22"/>
          <w:bdr w:val="none" w:sz="0" w:space="0" w:color="auto" w:frame="1"/>
        </w:rPr>
      </w:pPr>
    </w:p>
    <w:p w:rsidR="00BE7EDE" w:rsidRPr="005C2F7E" w:rsidRDefault="008B7BB1" w:rsidP="00721B7E">
      <w:pPr>
        <w:pStyle w:val="NormalWeb"/>
        <w:shd w:val="clear" w:color="auto" w:fill="FFFFFF"/>
        <w:spacing w:before="0" w:beforeAutospacing="0" w:after="0" w:afterAutospacing="0"/>
        <w:textAlignment w:val="top"/>
        <w:rPr>
          <w:rFonts w:asciiTheme="minorHAnsi" w:hAnsiTheme="minorHAnsi" w:cstheme="minorHAnsi"/>
          <w:i/>
          <w:color w:val="5C5757"/>
          <w:sz w:val="22"/>
        </w:rPr>
      </w:pPr>
      <w:r w:rsidRPr="005C2F7E">
        <w:rPr>
          <w:rFonts w:asciiTheme="minorHAnsi" w:hAnsiTheme="minorHAnsi" w:cstheme="minorHAnsi"/>
          <w:color w:val="000000"/>
          <w:sz w:val="22"/>
          <w:bdr w:val="none" w:sz="0" w:space="0" w:color="auto" w:frame="1"/>
        </w:rPr>
        <w:t>Z</w:t>
      </w:r>
      <w:r w:rsidR="00BE7EDE" w:rsidRPr="005C2F7E">
        <w:rPr>
          <w:rFonts w:asciiTheme="minorHAnsi" w:hAnsiTheme="minorHAnsi" w:cstheme="minorHAnsi"/>
          <w:color w:val="000000"/>
          <w:sz w:val="22"/>
          <w:bdr w:val="none" w:sz="0" w:space="0" w:color="auto" w:frame="1"/>
        </w:rPr>
        <w:t>oom</w:t>
      </w:r>
      <w:r w:rsidR="00DF1C66" w:rsidRPr="005C2F7E">
        <w:rPr>
          <w:rFonts w:asciiTheme="minorHAnsi" w:hAnsiTheme="minorHAnsi" w:cstheme="minorHAnsi"/>
          <w:color w:val="000000"/>
          <w:sz w:val="22"/>
          <w:bdr w:val="none" w:sz="0" w:space="0" w:color="auto" w:frame="1"/>
        </w:rPr>
        <w:t xml:space="preserve"> or Microsoft Teams</w:t>
      </w:r>
      <w:r w:rsidR="00BE7EDE" w:rsidRPr="005C2F7E">
        <w:rPr>
          <w:rFonts w:asciiTheme="minorHAnsi" w:hAnsiTheme="minorHAnsi" w:cstheme="minorHAnsi"/>
          <w:color w:val="000000"/>
          <w:sz w:val="22"/>
          <w:bdr w:val="none" w:sz="0" w:space="0" w:color="auto" w:frame="1"/>
        </w:rPr>
        <w:t xml:space="preserve"> will be used where appropriate to </w:t>
      </w:r>
      <w:r w:rsidRPr="005C2F7E">
        <w:rPr>
          <w:rFonts w:asciiTheme="minorHAnsi" w:hAnsiTheme="minorHAnsi" w:cstheme="minorHAnsi"/>
          <w:color w:val="000000"/>
          <w:sz w:val="22"/>
          <w:bdr w:val="none" w:sz="0" w:space="0" w:color="auto" w:frame="1"/>
        </w:rPr>
        <w:t>support children’s l</w:t>
      </w:r>
      <w:r w:rsidR="00CD2BF1" w:rsidRPr="005C2F7E">
        <w:rPr>
          <w:rFonts w:asciiTheme="minorHAnsi" w:hAnsiTheme="minorHAnsi" w:cstheme="minorHAnsi"/>
          <w:color w:val="000000"/>
          <w:sz w:val="22"/>
          <w:bdr w:val="none" w:sz="0" w:space="0" w:color="auto" w:frame="1"/>
        </w:rPr>
        <w:t xml:space="preserve">earning and social interaction and so that all members of the class are physically able to see each other.  Please be aware that </w:t>
      </w:r>
      <w:r w:rsidR="00214AD5" w:rsidRPr="005C2F7E">
        <w:rPr>
          <w:rFonts w:asciiTheme="minorHAnsi" w:hAnsiTheme="minorHAnsi" w:cstheme="minorHAnsi"/>
          <w:color w:val="000000"/>
          <w:sz w:val="22"/>
          <w:bdr w:val="none" w:sz="0" w:space="0" w:color="auto" w:frame="1"/>
        </w:rPr>
        <w:t>all participants in a zoom call will be able to see and hear each other.</w:t>
      </w:r>
      <w:r w:rsidR="00214AD5" w:rsidRPr="005C2F7E">
        <w:rPr>
          <w:rFonts w:asciiTheme="minorHAnsi" w:hAnsiTheme="minorHAnsi" w:cstheme="minorHAnsi"/>
          <w:i/>
          <w:color w:val="000000"/>
          <w:sz w:val="22"/>
          <w:bdr w:val="none" w:sz="0" w:space="0" w:color="auto" w:frame="1"/>
        </w:rPr>
        <w:t xml:space="preserve">  </w:t>
      </w:r>
      <w:r w:rsidR="00214AD5" w:rsidRPr="005C2F7E">
        <w:rPr>
          <w:rStyle w:val="Emphasis"/>
          <w:rFonts w:asciiTheme="minorHAnsi" w:hAnsiTheme="minorHAnsi" w:cstheme="minorHAnsi"/>
          <w:i w:val="0"/>
          <w:color w:val="000000"/>
          <w:sz w:val="22"/>
          <w:shd w:val="clear" w:color="auto" w:fill="FFFFFF"/>
        </w:rPr>
        <w:t>We recommend that you place t</w:t>
      </w:r>
      <w:r w:rsidR="00DF1C66" w:rsidRPr="005C2F7E">
        <w:rPr>
          <w:rStyle w:val="Emphasis"/>
          <w:rFonts w:asciiTheme="minorHAnsi" w:hAnsiTheme="minorHAnsi" w:cstheme="minorHAnsi"/>
          <w:i w:val="0"/>
          <w:color w:val="000000"/>
          <w:sz w:val="22"/>
          <w:shd w:val="clear" w:color="auto" w:fill="FFFFFF"/>
        </w:rPr>
        <w:t>he device you are using for video conversation</w:t>
      </w:r>
      <w:r w:rsidR="00214AD5" w:rsidRPr="005C2F7E">
        <w:rPr>
          <w:rStyle w:val="Emphasis"/>
          <w:rFonts w:asciiTheme="minorHAnsi" w:hAnsiTheme="minorHAnsi" w:cstheme="minorHAnsi"/>
          <w:i w:val="0"/>
          <w:color w:val="000000"/>
          <w:sz w:val="22"/>
          <w:shd w:val="clear" w:color="auto" w:fill="FFFFFF"/>
        </w:rPr>
        <w:t xml:space="preserve"> so that no one else can be seen on screen and also that no address or location is visible.  If you have any concerns about this please contact your class teacher via </w:t>
      </w:r>
      <w:proofErr w:type="spellStart"/>
      <w:r w:rsidR="00214AD5" w:rsidRPr="005C2F7E">
        <w:rPr>
          <w:rStyle w:val="Emphasis"/>
          <w:rFonts w:asciiTheme="minorHAnsi" w:hAnsiTheme="minorHAnsi" w:cstheme="minorHAnsi"/>
          <w:i w:val="0"/>
          <w:color w:val="000000"/>
          <w:sz w:val="22"/>
          <w:shd w:val="clear" w:color="auto" w:fill="FFFFFF"/>
        </w:rPr>
        <w:t>ClassDojo</w:t>
      </w:r>
      <w:proofErr w:type="spellEnd"/>
    </w:p>
    <w:p w:rsidR="00BE7EDE" w:rsidRPr="005C2F7E" w:rsidRDefault="00BE7EDE" w:rsidP="00721B7E">
      <w:pPr>
        <w:pStyle w:val="NormalWeb"/>
        <w:shd w:val="clear" w:color="auto" w:fill="FFFFFF"/>
        <w:spacing w:before="0" w:beforeAutospacing="0" w:after="0" w:afterAutospacing="0"/>
        <w:textAlignment w:val="top"/>
        <w:rPr>
          <w:rFonts w:asciiTheme="minorHAnsi" w:hAnsiTheme="minorHAnsi" w:cstheme="minorHAnsi"/>
          <w:color w:val="5C5757"/>
          <w:sz w:val="22"/>
        </w:rPr>
      </w:pPr>
    </w:p>
    <w:p w:rsidR="005C2F7E" w:rsidRPr="005C2F7E" w:rsidRDefault="00BE7EDE" w:rsidP="005C2F7E">
      <w:pPr>
        <w:pStyle w:val="NormalWeb"/>
        <w:shd w:val="clear" w:color="auto" w:fill="FFFFFF"/>
        <w:spacing w:before="0" w:beforeAutospacing="0" w:after="0" w:afterAutospacing="0"/>
        <w:textAlignment w:val="top"/>
        <w:rPr>
          <w:rFonts w:asciiTheme="minorHAnsi" w:hAnsiTheme="minorHAnsi" w:cstheme="minorHAnsi"/>
          <w:color w:val="5C5757"/>
          <w:sz w:val="22"/>
        </w:rPr>
      </w:pPr>
      <w:r w:rsidRPr="005C2F7E">
        <w:rPr>
          <w:rStyle w:val="Strong"/>
          <w:rFonts w:asciiTheme="minorHAnsi" w:hAnsiTheme="minorHAnsi" w:cstheme="minorHAnsi"/>
          <w:color w:val="5C5757"/>
          <w:sz w:val="22"/>
          <w:bdr w:val="none" w:sz="0" w:space="0" w:color="auto" w:frame="1"/>
        </w:rPr>
        <w:t xml:space="preserve">If you require any help or support with your child's learning </w:t>
      </w:r>
      <w:r w:rsidR="008B7BB1" w:rsidRPr="005C2F7E">
        <w:rPr>
          <w:rStyle w:val="Strong"/>
          <w:rFonts w:asciiTheme="minorHAnsi" w:hAnsiTheme="minorHAnsi" w:cstheme="minorHAnsi"/>
          <w:color w:val="5C5757"/>
          <w:sz w:val="22"/>
          <w:bdr w:val="none" w:sz="0" w:space="0" w:color="auto" w:frame="1"/>
        </w:rPr>
        <w:t xml:space="preserve">contact them via </w:t>
      </w:r>
      <w:proofErr w:type="spellStart"/>
      <w:r w:rsidR="008B7BB1" w:rsidRPr="005C2F7E">
        <w:rPr>
          <w:rStyle w:val="Strong"/>
          <w:rFonts w:asciiTheme="minorHAnsi" w:hAnsiTheme="minorHAnsi" w:cstheme="minorHAnsi"/>
          <w:color w:val="5C5757"/>
          <w:sz w:val="22"/>
          <w:bdr w:val="none" w:sz="0" w:space="0" w:color="auto" w:frame="1"/>
        </w:rPr>
        <w:t>ClassDojo</w:t>
      </w:r>
      <w:proofErr w:type="spellEnd"/>
      <w:r w:rsidR="008B7BB1" w:rsidRPr="005C2F7E">
        <w:rPr>
          <w:rStyle w:val="Strong"/>
          <w:rFonts w:asciiTheme="minorHAnsi" w:hAnsiTheme="minorHAnsi" w:cstheme="minorHAnsi"/>
          <w:color w:val="5C5757"/>
          <w:sz w:val="22"/>
          <w:bdr w:val="none" w:sz="0" w:space="0" w:color="auto" w:frame="1"/>
        </w:rPr>
        <w:t xml:space="preserve"> or email the school office.</w:t>
      </w:r>
    </w:p>
    <w:p w:rsidR="005C2F7E" w:rsidRDefault="005C2F7E" w:rsidP="00721B7E">
      <w:pPr>
        <w:shd w:val="clear" w:color="auto" w:fill="FFFFFF"/>
        <w:spacing w:after="0" w:line="240" w:lineRule="auto"/>
        <w:textAlignment w:val="top"/>
        <w:rPr>
          <w:rFonts w:eastAsia="Times New Roman" w:cstheme="minorHAnsi"/>
          <w:color w:val="000000"/>
          <w:sz w:val="24"/>
          <w:szCs w:val="24"/>
          <w:bdr w:val="none" w:sz="0" w:space="0" w:color="auto" w:frame="1"/>
          <w:lang w:eastAsia="en-GB"/>
        </w:rPr>
      </w:pPr>
    </w:p>
    <w:p w:rsidR="00BE7EDE" w:rsidRPr="00721B7E" w:rsidRDefault="00BE7EDE" w:rsidP="00721B7E">
      <w:pPr>
        <w:shd w:val="clear" w:color="auto" w:fill="FFFFFF"/>
        <w:spacing w:after="0" w:line="240" w:lineRule="auto"/>
        <w:textAlignment w:val="top"/>
        <w:rPr>
          <w:rFonts w:eastAsia="Times New Roman" w:cstheme="minorHAnsi"/>
          <w:color w:val="5C5757"/>
          <w:sz w:val="24"/>
          <w:szCs w:val="24"/>
          <w:lang w:eastAsia="en-GB"/>
        </w:rPr>
      </w:pPr>
      <w:r w:rsidRPr="00721B7E">
        <w:rPr>
          <w:rFonts w:eastAsia="Times New Roman" w:cstheme="minorHAnsi"/>
          <w:color w:val="000000"/>
          <w:sz w:val="24"/>
          <w:szCs w:val="24"/>
          <w:bdr w:val="none" w:sz="0" w:space="0" w:color="auto" w:frame="1"/>
          <w:lang w:eastAsia="en-GB"/>
        </w:rPr>
        <w:t>In addition to work s</w:t>
      </w:r>
      <w:r w:rsidR="00DF1C66">
        <w:rPr>
          <w:rFonts w:eastAsia="Times New Roman" w:cstheme="minorHAnsi"/>
          <w:color w:val="000000"/>
          <w:sz w:val="24"/>
          <w:szCs w:val="24"/>
          <w:bdr w:val="none" w:sz="0" w:space="0" w:color="auto" w:frame="1"/>
          <w:lang w:eastAsia="en-GB"/>
        </w:rPr>
        <w:t xml:space="preserve">et through </w:t>
      </w:r>
      <w:proofErr w:type="spellStart"/>
      <w:r w:rsidR="00DF1C66">
        <w:rPr>
          <w:rFonts w:eastAsia="Times New Roman" w:cstheme="minorHAnsi"/>
          <w:color w:val="000000"/>
          <w:sz w:val="24"/>
          <w:szCs w:val="24"/>
          <w:bdr w:val="none" w:sz="0" w:space="0" w:color="auto" w:frame="1"/>
          <w:lang w:eastAsia="en-GB"/>
        </w:rPr>
        <w:t>ClassDojo</w:t>
      </w:r>
      <w:proofErr w:type="spellEnd"/>
      <w:r w:rsidR="00DF1C66">
        <w:rPr>
          <w:rFonts w:eastAsia="Times New Roman" w:cstheme="minorHAnsi"/>
          <w:color w:val="000000"/>
          <w:sz w:val="24"/>
          <w:szCs w:val="24"/>
          <w:bdr w:val="none" w:sz="0" w:space="0" w:color="auto" w:frame="1"/>
          <w:lang w:eastAsia="en-GB"/>
        </w:rPr>
        <w:t>, our pupil</w:t>
      </w:r>
      <w:r w:rsidRPr="00721B7E">
        <w:rPr>
          <w:rFonts w:eastAsia="Times New Roman" w:cstheme="minorHAnsi"/>
          <w:color w:val="000000"/>
          <w:sz w:val="24"/>
          <w:szCs w:val="24"/>
          <w:bdr w:val="none" w:sz="0" w:space="0" w:color="auto" w:frame="1"/>
          <w:lang w:eastAsia="en-GB"/>
        </w:rPr>
        <w:t>s have access to the following learning platforms:</w:t>
      </w:r>
    </w:p>
    <w:p w:rsidR="00BE7EDE" w:rsidRPr="00BE7EDE" w:rsidRDefault="00BE7EDE" w:rsidP="00BE7EDE">
      <w:pPr>
        <w:shd w:val="clear" w:color="auto" w:fill="FFFFFF"/>
        <w:spacing w:after="0" w:line="240" w:lineRule="auto"/>
        <w:jc w:val="center"/>
        <w:textAlignment w:val="top"/>
        <w:rPr>
          <w:rFonts w:eastAsia="Times New Roman" w:cstheme="minorHAnsi"/>
          <w:color w:val="5C5757"/>
          <w:sz w:val="24"/>
          <w:szCs w:val="24"/>
          <w:lang w:eastAsia="en-GB"/>
        </w:rPr>
      </w:pPr>
      <w:r w:rsidRPr="00BE7EDE">
        <w:rPr>
          <w:rFonts w:eastAsia="Times New Roman" w:cstheme="minorHAnsi"/>
          <w:color w:val="5C5757"/>
          <w:sz w:val="24"/>
          <w:szCs w:val="24"/>
          <w:lang w:eastAsia="en-GB"/>
        </w:rPr>
        <w:t> </w:t>
      </w:r>
    </w:p>
    <w:tbl>
      <w:tblPr>
        <w:tblW w:w="451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984"/>
        <w:gridCol w:w="2984"/>
        <w:gridCol w:w="2984"/>
      </w:tblGrid>
      <w:tr w:rsidR="008B7BB1" w:rsidRPr="008B7BB1" w:rsidTr="00BE7EDE">
        <w:tc>
          <w:tcPr>
            <w:tcW w:w="1629" w:type="pct"/>
            <w:tcBorders>
              <w:top w:val="outset" w:sz="6" w:space="0" w:color="auto"/>
              <w:left w:val="outset" w:sz="6" w:space="0" w:color="auto"/>
              <w:bottom w:val="outset" w:sz="6" w:space="0" w:color="auto"/>
              <w:right w:val="outset" w:sz="6" w:space="0" w:color="auto"/>
            </w:tcBorders>
            <w:vAlign w:val="center"/>
            <w:hideMark/>
          </w:tcPr>
          <w:p w:rsidR="00BE7EDE" w:rsidRPr="00BE7EDE" w:rsidRDefault="00BE7EDE" w:rsidP="00BE7EDE">
            <w:pPr>
              <w:spacing w:after="0" w:line="240" w:lineRule="auto"/>
              <w:textAlignment w:val="top"/>
              <w:rPr>
                <w:rFonts w:eastAsia="Times New Roman" w:cstheme="minorHAnsi"/>
                <w:sz w:val="24"/>
                <w:szCs w:val="24"/>
                <w:lang w:eastAsia="en-GB"/>
              </w:rPr>
            </w:pPr>
            <w:r w:rsidRPr="008B7BB1">
              <w:rPr>
                <w:rFonts w:cstheme="minorHAnsi"/>
                <w:noProof/>
                <w:lang w:eastAsia="en-GB"/>
              </w:rPr>
              <w:drawing>
                <wp:inline distT="0" distB="0" distL="0" distR="0">
                  <wp:extent cx="1800000" cy="1015200"/>
                  <wp:effectExtent l="0" t="0" r="0" b="0"/>
                  <wp:docPr id="4" name="Picture 4" descr="Learning to Read for Kids | Learn to Read with Phonics | Free Trial – Reading  Egg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ning to Read for Kids | Learn to Read with Phonics | Free Trial – Reading  Egg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000" cy="1015200"/>
                          </a:xfrm>
                          <a:prstGeom prst="rect">
                            <a:avLst/>
                          </a:prstGeom>
                          <a:noFill/>
                          <a:ln>
                            <a:noFill/>
                          </a:ln>
                        </pic:spPr>
                      </pic:pic>
                    </a:graphicData>
                  </a:graphic>
                </wp:inline>
              </w:drawing>
            </w:r>
          </w:p>
        </w:tc>
        <w:tc>
          <w:tcPr>
            <w:tcW w:w="1627" w:type="pct"/>
            <w:tcBorders>
              <w:top w:val="outset" w:sz="6" w:space="0" w:color="auto"/>
              <w:left w:val="outset" w:sz="6" w:space="0" w:color="auto"/>
              <w:bottom w:val="outset" w:sz="6" w:space="0" w:color="auto"/>
              <w:right w:val="outset" w:sz="6" w:space="0" w:color="auto"/>
            </w:tcBorders>
            <w:vAlign w:val="center"/>
            <w:hideMark/>
          </w:tcPr>
          <w:p w:rsidR="00BE7EDE" w:rsidRPr="00BE7EDE" w:rsidRDefault="00BE7EDE" w:rsidP="00BE7EDE">
            <w:pPr>
              <w:spacing w:after="0" w:line="240" w:lineRule="auto"/>
              <w:rPr>
                <w:rFonts w:eastAsia="Times New Roman" w:cstheme="minorHAnsi"/>
                <w:sz w:val="24"/>
                <w:szCs w:val="24"/>
                <w:lang w:eastAsia="en-GB"/>
              </w:rPr>
            </w:pPr>
            <w:r w:rsidRPr="008B7BB1">
              <w:rPr>
                <w:rFonts w:cstheme="minorHAnsi"/>
                <w:noProof/>
                <w:lang w:eastAsia="en-GB"/>
              </w:rPr>
              <w:drawing>
                <wp:inline distT="0" distB="0" distL="0" distR="0">
                  <wp:extent cx="1798320" cy="828675"/>
                  <wp:effectExtent l="0" t="0" r="0" b="9525"/>
                  <wp:docPr id="5" name="Picture 5" descr="Product Enhancement] Reading Eggspress Assignments | Edmentum Blog | Reading  skills, Teaching reading, Readi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duct Enhancement] Reading Eggspress Assignments | Edmentum Blog | Reading  skills, Teaching reading, Reading"/>
                          <pic:cNvPicPr>
                            <a:picLocks noChangeAspect="1" noChangeArrowheads="1"/>
                          </pic:cNvPicPr>
                        </pic:nvPicPr>
                        <pic:blipFill rotWithShape="1">
                          <a:blip r:embed="rId13">
                            <a:extLst>
                              <a:ext uri="{28A0092B-C50C-407E-A947-70E740481C1C}">
                                <a14:useLocalDpi xmlns:a14="http://schemas.microsoft.com/office/drawing/2010/main" val="0"/>
                              </a:ext>
                            </a:extLst>
                          </a:blip>
                          <a:srcRect t="20295" b="20414"/>
                          <a:stretch/>
                        </pic:blipFill>
                        <pic:spPr bwMode="auto">
                          <a:xfrm>
                            <a:off x="0" y="0"/>
                            <a:ext cx="1800002" cy="8294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44" w:type="pct"/>
            <w:tcBorders>
              <w:top w:val="outset" w:sz="6" w:space="0" w:color="auto"/>
              <w:left w:val="outset" w:sz="6" w:space="0" w:color="auto"/>
              <w:bottom w:val="outset" w:sz="6" w:space="0" w:color="auto"/>
              <w:right w:val="outset" w:sz="6" w:space="0" w:color="auto"/>
            </w:tcBorders>
            <w:vAlign w:val="center"/>
            <w:hideMark/>
          </w:tcPr>
          <w:p w:rsidR="00BE7EDE" w:rsidRPr="00BE7EDE" w:rsidRDefault="00BE7EDE" w:rsidP="00BE7EDE">
            <w:pPr>
              <w:spacing w:after="0" w:line="240" w:lineRule="auto"/>
              <w:jc w:val="center"/>
              <w:rPr>
                <w:rFonts w:eastAsia="Times New Roman" w:cstheme="minorHAnsi"/>
                <w:sz w:val="24"/>
                <w:szCs w:val="24"/>
                <w:lang w:eastAsia="en-GB"/>
              </w:rPr>
            </w:pPr>
            <w:r w:rsidRPr="008B7BB1">
              <w:rPr>
                <w:rFonts w:cstheme="minorHAnsi"/>
                <w:noProof/>
                <w:lang w:eastAsia="en-GB"/>
              </w:rPr>
              <w:drawing>
                <wp:inline distT="0" distB="0" distL="0" distR="0">
                  <wp:extent cx="1799590" cy="819150"/>
                  <wp:effectExtent l="0" t="0" r="0" b="0"/>
                  <wp:docPr id="6" name="Picture 6" descr="IXL | Math, Language Arts, Science, Social Studies, and Spanish">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XL | Math, Language Arts, Science, Social Studies, and Spanish"/>
                          <pic:cNvPicPr>
                            <a:picLocks noChangeAspect="1" noChangeArrowheads="1"/>
                          </pic:cNvPicPr>
                        </pic:nvPicPr>
                        <pic:blipFill rotWithShape="1">
                          <a:blip r:embed="rId15">
                            <a:extLst>
                              <a:ext uri="{28A0092B-C50C-407E-A947-70E740481C1C}">
                                <a14:useLocalDpi xmlns:a14="http://schemas.microsoft.com/office/drawing/2010/main" val="0"/>
                              </a:ext>
                            </a:extLst>
                          </a:blip>
                          <a:srcRect t="26993" b="27488"/>
                          <a:stretch/>
                        </pic:blipFill>
                        <pic:spPr bwMode="auto">
                          <a:xfrm>
                            <a:off x="0" y="0"/>
                            <a:ext cx="1800000" cy="81933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E7EDE" w:rsidRPr="008B7BB1" w:rsidTr="00BE7EDE">
        <w:tc>
          <w:tcPr>
            <w:tcW w:w="1629" w:type="pct"/>
            <w:tcBorders>
              <w:top w:val="outset" w:sz="6" w:space="0" w:color="auto"/>
              <w:left w:val="outset" w:sz="6" w:space="0" w:color="auto"/>
              <w:bottom w:val="outset" w:sz="6" w:space="0" w:color="auto"/>
              <w:right w:val="outset" w:sz="6" w:space="0" w:color="auto"/>
            </w:tcBorders>
            <w:vAlign w:val="center"/>
          </w:tcPr>
          <w:p w:rsidR="00BE7EDE" w:rsidRPr="008B7BB1" w:rsidRDefault="00BE7EDE" w:rsidP="00BE7EDE">
            <w:pPr>
              <w:spacing w:after="0" w:line="240" w:lineRule="auto"/>
              <w:textAlignment w:val="top"/>
              <w:rPr>
                <w:rFonts w:cstheme="minorHAnsi"/>
                <w:noProof/>
                <w:lang w:eastAsia="en-GB"/>
              </w:rPr>
            </w:pPr>
            <w:r w:rsidRPr="008B7BB1">
              <w:rPr>
                <w:rFonts w:cstheme="minorHAnsi"/>
                <w:noProof/>
                <w:lang w:eastAsia="en-GB"/>
              </w:rPr>
              <w:drawing>
                <wp:inline distT="0" distB="0" distL="0" distR="0">
                  <wp:extent cx="1800000" cy="1800000"/>
                  <wp:effectExtent l="0" t="0" r="0" b="0"/>
                  <wp:docPr id="7" name="Picture 7" descr="Mathseeds.com">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thseeds.c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tc>
        <w:tc>
          <w:tcPr>
            <w:tcW w:w="1627" w:type="pct"/>
            <w:tcBorders>
              <w:top w:val="outset" w:sz="6" w:space="0" w:color="auto"/>
              <w:left w:val="outset" w:sz="6" w:space="0" w:color="auto"/>
              <w:bottom w:val="outset" w:sz="6" w:space="0" w:color="auto"/>
              <w:right w:val="outset" w:sz="6" w:space="0" w:color="auto"/>
            </w:tcBorders>
            <w:vAlign w:val="center"/>
          </w:tcPr>
          <w:p w:rsidR="00BE7EDE" w:rsidRPr="008B7BB1" w:rsidRDefault="00BE7EDE" w:rsidP="00BE7EDE">
            <w:pPr>
              <w:spacing w:after="0" w:line="240" w:lineRule="auto"/>
              <w:rPr>
                <w:rFonts w:cstheme="minorHAnsi"/>
                <w:noProof/>
                <w:lang w:eastAsia="en-GB"/>
              </w:rPr>
            </w:pPr>
            <w:r w:rsidRPr="008B7BB1">
              <w:rPr>
                <w:rFonts w:cstheme="minorHAnsi"/>
                <w:noProof/>
                <w:lang w:eastAsia="en-GB"/>
              </w:rPr>
              <w:drawing>
                <wp:inline distT="0" distB="0" distL="0" distR="0">
                  <wp:extent cx="1800000" cy="1267200"/>
                  <wp:effectExtent l="0" t="0" r="0" b="9525"/>
                  <wp:docPr id="8" name="Picture 8" descr="Mathletics (educational software) - Wikipedia">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thletics (educational software) - Wikipedi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0000" cy="1267200"/>
                          </a:xfrm>
                          <a:prstGeom prst="rect">
                            <a:avLst/>
                          </a:prstGeom>
                          <a:noFill/>
                          <a:ln>
                            <a:noFill/>
                          </a:ln>
                        </pic:spPr>
                      </pic:pic>
                    </a:graphicData>
                  </a:graphic>
                </wp:inline>
              </w:drawing>
            </w:r>
          </w:p>
        </w:tc>
        <w:tc>
          <w:tcPr>
            <w:tcW w:w="1744" w:type="pct"/>
            <w:tcBorders>
              <w:top w:val="outset" w:sz="6" w:space="0" w:color="auto"/>
              <w:left w:val="outset" w:sz="6" w:space="0" w:color="auto"/>
              <w:bottom w:val="outset" w:sz="6" w:space="0" w:color="auto"/>
              <w:right w:val="outset" w:sz="6" w:space="0" w:color="auto"/>
            </w:tcBorders>
            <w:vAlign w:val="center"/>
          </w:tcPr>
          <w:p w:rsidR="00BE7EDE" w:rsidRPr="008B7BB1" w:rsidRDefault="00BE7EDE" w:rsidP="00BE7EDE">
            <w:pPr>
              <w:spacing w:after="0" w:line="240" w:lineRule="auto"/>
              <w:jc w:val="center"/>
              <w:rPr>
                <w:rFonts w:cstheme="minorHAnsi"/>
                <w:noProof/>
                <w:lang w:eastAsia="en-GB"/>
              </w:rPr>
            </w:pPr>
            <w:r w:rsidRPr="008B7BB1">
              <w:rPr>
                <w:rFonts w:cstheme="minorHAnsi"/>
                <w:noProof/>
                <w:lang w:eastAsia="en-GB"/>
              </w:rPr>
              <w:drawing>
                <wp:inline distT="0" distB="0" distL="0" distR="0">
                  <wp:extent cx="1800000" cy="1800000"/>
                  <wp:effectExtent l="0" t="0" r="0" b="0"/>
                  <wp:docPr id="9" name="Picture 9" descr="Nessy - Reading, Writing And Spelling Help For Children With Dyslexi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ssy - Reading, Writing And Spelling Help For Children With Dyslexi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tc>
      </w:tr>
    </w:tbl>
    <w:p w:rsidR="00BE7EDE" w:rsidRPr="00BE7EDE" w:rsidRDefault="00BE7EDE" w:rsidP="00BE7EDE">
      <w:pPr>
        <w:shd w:val="clear" w:color="auto" w:fill="FFFFFF"/>
        <w:spacing w:after="0" w:line="240" w:lineRule="auto"/>
        <w:textAlignment w:val="top"/>
        <w:rPr>
          <w:rFonts w:eastAsia="Times New Roman" w:cstheme="minorHAnsi"/>
          <w:color w:val="5C5757"/>
          <w:sz w:val="24"/>
          <w:szCs w:val="24"/>
          <w:lang w:eastAsia="en-GB"/>
        </w:rPr>
      </w:pPr>
    </w:p>
    <w:p w:rsidR="00BE7EDE" w:rsidRPr="005C2F7E" w:rsidRDefault="00BE7EDE" w:rsidP="00721B7E">
      <w:pPr>
        <w:shd w:val="clear" w:color="auto" w:fill="FFFFFF"/>
        <w:spacing w:after="0" w:line="240" w:lineRule="auto"/>
        <w:textAlignment w:val="top"/>
        <w:rPr>
          <w:rFonts w:eastAsia="Times New Roman" w:cstheme="minorHAnsi"/>
          <w:color w:val="5C5757"/>
          <w:szCs w:val="24"/>
          <w:lang w:eastAsia="en-GB"/>
        </w:rPr>
      </w:pPr>
      <w:r w:rsidRPr="005C2F7E">
        <w:rPr>
          <w:rFonts w:eastAsia="Times New Roman" w:cstheme="minorHAnsi"/>
          <w:color w:val="000000"/>
          <w:szCs w:val="24"/>
          <w:bdr w:val="none" w:sz="0" w:space="0" w:color="auto" w:frame="1"/>
          <w:lang w:eastAsia="en-GB"/>
        </w:rPr>
        <w:t xml:space="preserve">The images are linked to the appropriate website. Each pupil has a unique login to each of the above platforms.  </w:t>
      </w:r>
      <w:proofErr w:type="spellStart"/>
      <w:r w:rsidRPr="005C2F7E">
        <w:rPr>
          <w:rFonts w:eastAsia="Times New Roman" w:cstheme="minorHAnsi"/>
          <w:color w:val="000000"/>
          <w:szCs w:val="24"/>
          <w:bdr w:val="none" w:sz="0" w:space="0" w:color="auto" w:frame="1"/>
          <w:lang w:eastAsia="en-GB"/>
        </w:rPr>
        <w:t>Mathseeds</w:t>
      </w:r>
      <w:proofErr w:type="spellEnd"/>
      <w:r w:rsidRPr="005C2F7E">
        <w:rPr>
          <w:rFonts w:eastAsia="Times New Roman" w:cstheme="minorHAnsi"/>
          <w:color w:val="000000"/>
          <w:szCs w:val="24"/>
          <w:bdr w:val="none" w:sz="0" w:space="0" w:color="auto" w:frame="1"/>
          <w:lang w:eastAsia="en-GB"/>
        </w:rPr>
        <w:t xml:space="preserve"> is available for Lower School pupils, </w:t>
      </w:r>
      <w:proofErr w:type="spellStart"/>
      <w:r w:rsidRPr="005C2F7E">
        <w:rPr>
          <w:rFonts w:eastAsia="Times New Roman" w:cstheme="minorHAnsi"/>
          <w:color w:val="000000"/>
          <w:szCs w:val="24"/>
          <w:bdr w:val="none" w:sz="0" w:space="0" w:color="auto" w:frame="1"/>
          <w:lang w:eastAsia="en-GB"/>
        </w:rPr>
        <w:t>Mathletics</w:t>
      </w:r>
      <w:proofErr w:type="spellEnd"/>
      <w:r w:rsidRPr="005C2F7E">
        <w:rPr>
          <w:rFonts w:eastAsia="Times New Roman" w:cstheme="minorHAnsi"/>
          <w:color w:val="000000"/>
          <w:szCs w:val="24"/>
          <w:bdr w:val="none" w:sz="0" w:space="0" w:color="auto" w:frame="1"/>
          <w:lang w:eastAsia="en-GB"/>
        </w:rPr>
        <w:t xml:space="preserve"> for children in Middle and Upper School.  Please contact your teacher via </w:t>
      </w:r>
      <w:proofErr w:type="spellStart"/>
      <w:r w:rsidRPr="005C2F7E">
        <w:rPr>
          <w:rFonts w:eastAsia="Times New Roman" w:cstheme="minorHAnsi"/>
          <w:color w:val="000000"/>
          <w:szCs w:val="24"/>
          <w:bdr w:val="none" w:sz="0" w:space="0" w:color="auto" w:frame="1"/>
          <w:lang w:eastAsia="en-GB"/>
        </w:rPr>
        <w:t>ClassDojo</w:t>
      </w:r>
      <w:proofErr w:type="spellEnd"/>
      <w:r w:rsidRPr="005C2F7E">
        <w:rPr>
          <w:rFonts w:eastAsia="Times New Roman" w:cstheme="minorHAnsi"/>
          <w:color w:val="000000"/>
          <w:szCs w:val="24"/>
          <w:bdr w:val="none" w:sz="0" w:space="0" w:color="auto" w:frame="1"/>
          <w:lang w:eastAsia="en-GB"/>
        </w:rPr>
        <w:t xml:space="preserve"> if you do not have these details.</w:t>
      </w:r>
    </w:p>
    <w:p w:rsidR="00BE7EDE" w:rsidRDefault="00BE7EDE" w:rsidP="00721B7E">
      <w:pPr>
        <w:shd w:val="clear" w:color="auto" w:fill="FFFFFF"/>
        <w:spacing w:after="0" w:line="240" w:lineRule="auto"/>
        <w:textAlignment w:val="top"/>
        <w:rPr>
          <w:rFonts w:eastAsia="Times New Roman" w:cstheme="minorHAnsi"/>
          <w:color w:val="5C5757"/>
          <w:sz w:val="24"/>
          <w:szCs w:val="24"/>
          <w:lang w:eastAsia="en-GB"/>
        </w:rPr>
      </w:pPr>
    </w:p>
    <w:p w:rsidR="005C2F7E" w:rsidRPr="00721B7E" w:rsidRDefault="005C2F7E" w:rsidP="00721B7E">
      <w:pPr>
        <w:shd w:val="clear" w:color="auto" w:fill="FFFFFF"/>
        <w:spacing w:after="0" w:line="240" w:lineRule="auto"/>
        <w:textAlignment w:val="top"/>
        <w:rPr>
          <w:rFonts w:eastAsia="Times New Roman" w:cstheme="minorHAnsi"/>
          <w:color w:val="5C5757"/>
          <w:sz w:val="24"/>
          <w:szCs w:val="24"/>
          <w:lang w:eastAsia="en-GB"/>
        </w:rPr>
      </w:pPr>
    </w:p>
    <w:p w:rsidR="00BE7EDE" w:rsidRPr="00DF1C66" w:rsidRDefault="00DF1C66" w:rsidP="00721B7E">
      <w:pPr>
        <w:shd w:val="clear" w:color="auto" w:fill="FFFFFF"/>
        <w:spacing w:after="0" w:line="240" w:lineRule="auto"/>
        <w:textAlignment w:val="top"/>
        <w:rPr>
          <w:rFonts w:eastAsia="Times New Roman" w:cstheme="minorHAnsi"/>
          <w:sz w:val="24"/>
          <w:szCs w:val="24"/>
          <w:lang w:eastAsia="en-GB"/>
        </w:rPr>
      </w:pPr>
      <w:r>
        <w:rPr>
          <w:rFonts w:eastAsia="Times New Roman" w:cstheme="minorHAnsi"/>
          <w:b/>
          <w:bCs/>
          <w:sz w:val="24"/>
          <w:szCs w:val="24"/>
          <w:bdr w:val="none" w:sz="0" w:space="0" w:color="auto" w:frame="1"/>
          <w:lang w:eastAsia="en-GB"/>
        </w:rPr>
        <w:t>Useful Links</w:t>
      </w:r>
    </w:p>
    <w:p w:rsidR="00BE7EDE" w:rsidRPr="005C2F7E" w:rsidRDefault="00BE7EDE" w:rsidP="00721B7E">
      <w:pPr>
        <w:shd w:val="clear" w:color="auto" w:fill="FFFFFF"/>
        <w:spacing w:after="0" w:line="240" w:lineRule="auto"/>
        <w:textAlignment w:val="top"/>
        <w:rPr>
          <w:rFonts w:eastAsia="Times New Roman" w:cstheme="minorHAnsi"/>
          <w:color w:val="5C5757"/>
          <w:szCs w:val="24"/>
          <w:lang w:eastAsia="en-GB"/>
        </w:rPr>
      </w:pPr>
      <w:r w:rsidRPr="005C2F7E">
        <w:rPr>
          <w:rFonts w:eastAsia="Times New Roman" w:cstheme="minorHAnsi"/>
          <w:color w:val="000000"/>
          <w:szCs w:val="24"/>
          <w:bdr w:val="none" w:sz="0" w:space="0" w:color="auto" w:frame="1"/>
          <w:lang w:eastAsia="en-GB"/>
        </w:rPr>
        <w:t>In addition to the platforms above, the following list has been created with websites to further support learning. All the websites are secure, trustworthy and age-appropriate.</w:t>
      </w:r>
    </w:p>
    <w:p w:rsidR="00F12AB2" w:rsidRDefault="00F12AB2">
      <w:pPr>
        <w:rPr>
          <w:rFonts w:cstheme="minorHAnsi"/>
        </w:rPr>
      </w:pPr>
    </w:p>
    <w:tbl>
      <w:tblPr>
        <w:tblStyle w:val="TableGrid"/>
        <w:tblW w:w="0" w:type="auto"/>
        <w:tblLook w:val="04A0" w:firstRow="1" w:lastRow="0" w:firstColumn="1" w:lastColumn="0" w:noHBand="0" w:noVBand="1"/>
      </w:tblPr>
      <w:tblGrid>
        <w:gridCol w:w="4508"/>
        <w:gridCol w:w="4508"/>
      </w:tblGrid>
      <w:tr w:rsidR="00214AD5" w:rsidTr="00A0682F">
        <w:tc>
          <w:tcPr>
            <w:tcW w:w="4508" w:type="dxa"/>
          </w:tcPr>
          <w:p w:rsidR="00214AD5" w:rsidRPr="00A0682F" w:rsidRDefault="005C2F7E" w:rsidP="00A0682F">
            <w:pPr>
              <w:shd w:val="clear" w:color="auto" w:fill="FFFFFF"/>
              <w:spacing w:before="120" w:after="120"/>
              <w:jc w:val="center"/>
              <w:textAlignment w:val="top"/>
              <w:rPr>
                <w:rFonts w:eastAsia="Times New Roman" w:cstheme="minorHAnsi"/>
                <w:color w:val="0070C0"/>
                <w:sz w:val="24"/>
                <w:szCs w:val="24"/>
                <w:u w:val="single"/>
                <w:lang w:eastAsia="en-GB"/>
              </w:rPr>
            </w:pPr>
            <w:hyperlink r:id="rId22" w:history="1">
              <w:r w:rsidR="00214AD5" w:rsidRPr="00A0682F">
                <w:rPr>
                  <w:rFonts w:eastAsia="Times New Roman" w:cstheme="minorHAnsi"/>
                  <w:bCs/>
                  <w:color w:val="0070C0"/>
                  <w:sz w:val="24"/>
                  <w:szCs w:val="24"/>
                  <w:u w:val="single"/>
                  <w:bdr w:val="none" w:sz="0" w:space="0" w:color="auto" w:frame="1"/>
                  <w:lang w:eastAsia="en-GB"/>
                </w:rPr>
                <w:t>Top Marks - English </w:t>
              </w:r>
            </w:hyperlink>
          </w:p>
        </w:tc>
        <w:tc>
          <w:tcPr>
            <w:tcW w:w="4508" w:type="dxa"/>
          </w:tcPr>
          <w:p w:rsidR="00214AD5" w:rsidRPr="00A0682F" w:rsidRDefault="005C2F7E" w:rsidP="00A0682F">
            <w:pPr>
              <w:shd w:val="clear" w:color="auto" w:fill="FFFFFF"/>
              <w:spacing w:before="120" w:after="120"/>
              <w:jc w:val="center"/>
              <w:textAlignment w:val="top"/>
              <w:rPr>
                <w:rFonts w:eastAsia="Times New Roman" w:cstheme="minorHAnsi"/>
                <w:color w:val="0070C0"/>
                <w:sz w:val="24"/>
                <w:szCs w:val="24"/>
                <w:u w:val="single"/>
                <w:lang w:eastAsia="en-GB"/>
              </w:rPr>
            </w:pPr>
            <w:hyperlink r:id="rId23" w:history="1">
              <w:r w:rsidR="00214AD5" w:rsidRPr="00A0682F">
                <w:rPr>
                  <w:rFonts w:eastAsia="Times New Roman" w:cstheme="minorHAnsi"/>
                  <w:bCs/>
                  <w:color w:val="0070C0"/>
                  <w:sz w:val="24"/>
                  <w:szCs w:val="24"/>
                  <w:u w:val="single"/>
                  <w:bdr w:val="none" w:sz="0" w:space="0" w:color="auto" w:frame="1"/>
                  <w:lang w:eastAsia="en-GB"/>
                </w:rPr>
                <w:t>Top Marks - Maths</w:t>
              </w:r>
            </w:hyperlink>
          </w:p>
        </w:tc>
      </w:tr>
      <w:tr w:rsidR="00214AD5" w:rsidTr="00A0682F">
        <w:tc>
          <w:tcPr>
            <w:tcW w:w="4508" w:type="dxa"/>
          </w:tcPr>
          <w:p w:rsidR="00214AD5" w:rsidRPr="00A0682F" w:rsidRDefault="005C2F7E" w:rsidP="00A0682F">
            <w:pPr>
              <w:shd w:val="clear" w:color="auto" w:fill="FFFFFF"/>
              <w:spacing w:before="120" w:after="120"/>
              <w:jc w:val="center"/>
              <w:textAlignment w:val="top"/>
              <w:rPr>
                <w:rFonts w:eastAsia="Times New Roman" w:cstheme="minorHAnsi"/>
                <w:color w:val="0070C0"/>
                <w:sz w:val="24"/>
                <w:szCs w:val="24"/>
                <w:u w:val="single"/>
                <w:lang w:eastAsia="en-GB"/>
              </w:rPr>
            </w:pPr>
            <w:hyperlink r:id="rId24" w:history="1">
              <w:r w:rsidR="00214AD5" w:rsidRPr="00A0682F">
                <w:rPr>
                  <w:rFonts w:eastAsia="Times New Roman" w:cstheme="minorHAnsi"/>
                  <w:bCs/>
                  <w:color w:val="0070C0"/>
                  <w:sz w:val="24"/>
                  <w:szCs w:val="24"/>
                  <w:u w:val="single"/>
                  <w:bdr w:val="none" w:sz="0" w:space="0" w:color="auto" w:frame="1"/>
                  <w:lang w:eastAsia="en-GB"/>
                </w:rPr>
                <w:t>ICT Games - Maths/English</w:t>
              </w:r>
            </w:hyperlink>
          </w:p>
        </w:tc>
        <w:tc>
          <w:tcPr>
            <w:tcW w:w="4508" w:type="dxa"/>
          </w:tcPr>
          <w:p w:rsidR="00214AD5" w:rsidRPr="00A0682F" w:rsidRDefault="005C2F7E" w:rsidP="00A0682F">
            <w:pPr>
              <w:shd w:val="clear" w:color="auto" w:fill="FFFFFF"/>
              <w:spacing w:before="120" w:after="120"/>
              <w:jc w:val="center"/>
              <w:textAlignment w:val="top"/>
              <w:rPr>
                <w:rFonts w:eastAsia="Times New Roman" w:cstheme="minorHAnsi"/>
                <w:color w:val="0070C0"/>
                <w:sz w:val="24"/>
                <w:szCs w:val="24"/>
                <w:u w:val="single"/>
                <w:lang w:eastAsia="en-GB"/>
              </w:rPr>
            </w:pPr>
            <w:hyperlink r:id="rId25" w:tgtFrame="_blank" w:history="1">
              <w:r w:rsidR="00214AD5" w:rsidRPr="00A0682F">
                <w:rPr>
                  <w:rFonts w:eastAsia="Times New Roman" w:cstheme="minorHAnsi"/>
                  <w:bCs/>
                  <w:color w:val="0070C0"/>
                  <w:sz w:val="24"/>
                  <w:szCs w:val="24"/>
                  <w:u w:val="single"/>
                  <w:bdr w:val="none" w:sz="0" w:space="0" w:color="auto" w:frame="1"/>
                  <w:lang w:eastAsia="en-GB"/>
                </w:rPr>
                <w:t>Phonics Play</w:t>
              </w:r>
            </w:hyperlink>
          </w:p>
        </w:tc>
      </w:tr>
      <w:tr w:rsidR="00214AD5" w:rsidTr="00A0682F">
        <w:tc>
          <w:tcPr>
            <w:tcW w:w="4508" w:type="dxa"/>
          </w:tcPr>
          <w:p w:rsidR="00214AD5" w:rsidRPr="00A0682F" w:rsidRDefault="005C2F7E" w:rsidP="00A0682F">
            <w:pPr>
              <w:shd w:val="clear" w:color="auto" w:fill="FFFFFF"/>
              <w:spacing w:before="120" w:after="120"/>
              <w:jc w:val="center"/>
              <w:textAlignment w:val="top"/>
              <w:rPr>
                <w:rFonts w:eastAsia="Times New Roman" w:cstheme="minorHAnsi"/>
                <w:color w:val="0070C0"/>
                <w:sz w:val="24"/>
                <w:szCs w:val="24"/>
                <w:u w:val="single"/>
                <w:lang w:eastAsia="en-GB"/>
              </w:rPr>
            </w:pPr>
            <w:hyperlink r:id="rId26" w:history="1">
              <w:r w:rsidR="00214AD5" w:rsidRPr="00A0682F">
                <w:rPr>
                  <w:rFonts w:eastAsia="Times New Roman" w:cstheme="minorHAnsi"/>
                  <w:bCs/>
                  <w:color w:val="0070C0"/>
                  <w:sz w:val="24"/>
                  <w:szCs w:val="24"/>
                  <w:u w:val="single"/>
                  <w:bdr w:val="none" w:sz="0" w:space="0" w:color="auto" w:frame="1"/>
                  <w:lang w:eastAsia="en-GB"/>
                </w:rPr>
                <w:t>Virtual Tours</w:t>
              </w:r>
              <w:r w:rsidR="00214AD5" w:rsidRPr="00A0682F">
                <w:rPr>
                  <w:rFonts w:eastAsia="Times New Roman" w:cstheme="minorHAnsi"/>
                  <w:color w:val="0070C0"/>
                  <w:sz w:val="24"/>
                  <w:szCs w:val="24"/>
                  <w:u w:val="single"/>
                  <w:bdr w:val="none" w:sz="0" w:space="0" w:color="auto" w:frame="1"/>
                  <w:lang w:eastAsia="en-GB"/>
                </w:rPr>
                <w:t>- Museums and galleries</w:t>
              </w:r>
            </w:hyperlink>
          </w:p>
        </w:tc>
        <w:tc>
          <w:tcPr>
            <w:tcW w:w="4508" w:type="dxa"/>
          </w:tcPr>
          <w:p w:rsidR="00214AD5" w:rsidRPr="00A0682F" w:rsidRDefault="005C2F7E" w:rsidP="00A0682F">
            <w:pPr>
              <w:spacing w:before="120" w:after="120"/>
              <w:jc w:val="center"/>
              <w:rPr>
                <w:rFonts w:cstheme="minorHAnsi"/>
                <w:color w:val="0070C0"/>
                <w:sz w:val="24"/>
                <w:szCs w:val="24"/>
                <w:u w:val="single"/>
              </w:rPr>
            </w:pPr>
            <w:hyperlink r:id="rId27" w:history="1">
              <w:r w:rsidR="00F534AB" w:rsidRPr="00A0682F">
                <w:rPr>
                  <w:rStyle w:val="Hyperlink"/>
                  <w:rFonts w:cstheme="minorHAnsi"/>
                  <w:color w:val="0070C0"/>
                  <w:sz w:val="24"/>
                  <w:szCs w:val="24"/>
                </w:rPr>
                <w:t>SEND Teaching Resources</w:t>
              </w:r>
            </w:hyperlink>
          </w:p>
        </w:tc>
      </w:tr>
      <w:tr w:rsidR="00214AD5" w:rsidTr="00A0682F">
        <w:tc>
          <w:tcPr>
            <w:tcW w:w="4508" w:type="dxa"/>
          </w:tcPr>
          <w:p w:rsidR="00214AD5" w:rsidRPr="00A0682F" w:rsidRDefault="005C2F7E" w:rsidP="00A0682F">
            <w:pPr>
              <w:spacing w:before="120" w:after="120"/>
              <w:jc w:val="center"/>
              <w:rPr>
                <w:rFonts w:cstheme="minorHAnsi"/>
                <w:color w:val="0070C0"/>
                <w:sz w:val="24"/>
                <w:szCs w:val="24"/>
                <w:u w:val="single"/>
              </w:rPr>
            </w:pPr>
            <w:hyperlink r:id="rId28" w:history="1">
              <w:proofErr w:type="spellStart"/>
              <w:r w:rsidR="00F534AB" w:rsidRPr="00A0682F">
                <w:rPr>
                  <w:rStyle w:val="Hyperlink"/>
                  <w:rFonts w:cstheme="minorHAnsi"/>
                  <w:color w:val="0070C0"/>
                  <w:sz w:val="24"/>
                  <w:szCs w:val="24"/>
                </w:rPr>
                <w:t>CBeebies</w:t>
              </w:r>
              <w:proofErr w:type="spellEnd"/>
              <w:r w:rsidR="00F534AB" w:rsidRPr="00A0682F">
                <w:rPr>
                  <w:rStyle w:val="Hyperlink"/>
                  <w:rFonts w:cstheme="minorHAnsi"/>
                  <w:color w:val="0070C0"/>
                  <w:sz w:val="24"/>
                  <w:szCs w:val="24"/>
                </w:rPr>
                <w:t xml:space="preserve"> Games and Activities</w:t>
              </w:r>
            </w:hyperlink>
          </w:p>
        </w:tc>
        <w:tc>
          <w:tcPr>
            <w:tcW w:w="4508" w:type="dxa"/>
          </w:tcPr>
          <w:p w:rsidR="00214AD5" w:rsidRPr="00A0682F" w:rsidRDefault="005C2F7E" w:rsidP="00A0682F">
            <w:pPr>
              <w:spacing w:before="120" w:after="120"/>
              <w:jc w:val="center"/>
              <w:rPr>
                <w:rFonts w:cstheme="minorHAnsi"/>
                <w:color w:val="0070C0"/>
                <w:sz w:val="24"/>
                <w:szCs w:val="24"/>
                <w:u w:val="single"/>
              </w:rPr>
            </w:pPr>
            <w:hyperlink r:id="rId29" w:history="1">
              <w:r w:rsidR="00F534AB" w:rsidRPr="00A0682F">
                <w:rPr>
                  <w:rStyle w:val="Hyperlink"/>
                  <w:rFonts w:cstheme="minorHAnsi"/>
                  <w:color w:val="0070C0"/>
                  <w:sz w:val="24"/>
                  <w:szCs w:val="24"/>
                </w:rPr>
                <w:t>Oxford Owl Reading Activities</w:t>
              </w:r>
            </w:hyperlink>
          </w:p>
        </w:tc>
      </w:tr>
      <w:tr w:rsidR="00214AD5" w:rsidTr="00A0682F">
        <w:tc>
          <w:tcPr>
            <w:tcW w:w="4508" w:type="dxa"/>
          </w:tcPr>
          <w:p w:rsidR="00214AD5" w:rsidRPr="00A0682F" w:rsidRDefault="005C2F7E" w:rsidP="00A0682F">
            <w:pPr>
              <w:spacing w:before="120" w:after="120"/>
              <w:jc w:val="center"/>
              <w:rPr>
                <w:rFonts w:cstheme="minorHAnsi"/>
                <w:color w:val="0070C0"/>
                <w:sz w:val="24"/>
                <w:szCs w:val="24"/>
                <w:u w:val="single"/>
              </w:rPr>
            </w:pPr>
            <w:hyperlink r:id="rId30" w:history="1">
              <w:r w:rsidR="00F534AB" w:rsidRPr="00A0682F">
                <w:rPr>
                  <w:rStyle w:val="Hyperlink"/>
                  <w:rFonts w:cstheme="minorHAnsi"/>
                  <w:color w:val="0070C0"/>
                  <w:sz w:val="24"/>
                  <w:szCs w:val="24"/>
                </w:rPr>
                <w:t>Jump Start Jonny - PE for all age groups</w:t>
              </w:r>
            </w:hyperlink>
          </w:p>
        </w:tc>
        <w:tc>
          <w:tcPr>
            <w:tcW w:w="4508" w:type="dxa"/>
          </w:tcPr>
          <w:p w:rsidR="00214AD5" w:rsidRPr="00A0682F" w:rsidRDefault="005C2F7E" w:rsidP="00A0682F">
            <w:pPr>
              <w:spacing w:before="120" w:after="120"/>
              <w:jc w:val="center"/>
              <w:rPr>
                <w:rFonts w:cstheme="minorHAnsi"/>
                <w:color w:val="0070C0"/>
                <w:sz w:val="24"/>
                <w:szCs w:val="24"/>
                <w:u w:val="single"/>
              </w:rPr>
            </w:pPr>
            <w:hyperlink r:id="rId31" w:history="1">
              <w:proofErr w:type="spellStart"/>
              <w:r w:rsidR="00A0682F" w:rsidRPr="00A0682F">
                <w:rPr>
                  <w:rStyle w:val="Hyperlink"/>
                  <w:rFonts w:cstheme="minorHAnsi"/>
                  <w:color w:val="0070C0"/>
                  <w:sz w:val="24"/>
                  <w:szCs w:val="24"/>
                </w:rPr>
                <w:t>Transum</w:t>
              </w:r>
              <w:proofErr w:type="spellEnd"/>
              <w:r w:rsidR="00A0682F" w:rsidRPr="00A0682F">
                <w:rPr>
                  <w:rStyle w:val="Hyperlink"/>
                  <w:rFonts w:cstheme="minorHAnsi"/>
                  <w:color w:val="0070C0"/>
                  <w:sz w:val="24"/>
                  <w:szCs w:val="24"/>
                </w:rPr>
                <w:t xml:space="preserve"> Maths Activities</w:t>
              </w:r>
            </w:hyperlink>
          </w:p>
        </w:tc>
      </w:tr>
    </w:tbl>
    <w:p w:rsidR="00CD2BF1" w:rsidRDefault="00CD2BF1">
      <w:pPr>
        <w:rPr>
          <w:rFonts w:cstheme="minorHAnsi"/>
        </w:rPr>
      </w:pPr>
    </w:p>
    <w:p w:rsidR="005C2F7E" w:rsidRDefault="005C2F7E">
      <w:pPr>
        <w:rPr>
          <w:rFonts w:cstheme="minorHAnsi"/>
        </w:rPr>
      </w:pPr>
      <w:r>
        <w:rPr>
          <w:rFonts w:cstheme="minorHAnsi"/>
        </w:rPr>
        <w:t xml:space="preserve">We want to support your child to continue learning at the right level with sequential learning activities.  New learning and over-learning remain equally important in helping children understand and contextualise skills and knowledge. </w:t>
      </w:r>
    </w:p>
    <w:p w:rsidR="005C2F7E" w:rsidRPr="008B7BB1" w:rsidRDefault="005C2F7E">
      <w:pPr>
        <w:rPr>
          <w:rFonts w:cstheme="minorHAnsi"/>
        </w:rPr>
      </w:pPr>
      <w:r>
        <w:rPr>
          <w:rFonts w:cstheme="minorHAnsi"/>
        </w:rPr>
        <w:t>Please don’t hesitate</w:t>
      </w:r>
      <w:bookmarkStart w:id="0" w:name="_GoBack"/>
      <w:bookmarkEnd w:id="0"/>
      <w:r>
        <w:rPr>
          <w:rFonts w:cstheme="minorHAnsi"/>
        </w:rPr>
        <w:t xml:space="preserve"> to be in touch with school if you would like any further explanation or support.</w:t>
      </w:r>
    </w:p>
    <w:sectPr w:rsidR="005C2F7E" w:rsidRPr="008B7B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DE"/>
    <w:rsid w:val="0006632C"/>
    <w:rsid w:val="001F51AB"/>
    <w:rsid w:val="00214AD5"/>
    <w:rsid w:val="003776D9"/>
    <w:rsid w:val="005C2F7E"/>
    <w:rsid w:val="00721B7E"/>
    <w:rsid w:val="008B7BB1"/>
    <w:rsid w:val="00A0682F"/>
    <w:rsid w:val="00BE7EDE"/>
    <w:rsid w:val="00CD2BF1"/>
    <w:rsid w:val="00DF1C66"/>
    <w:rsid w:val="00F12AB2"/>
    <w:rsid w:val="00F53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BA3B"/>
  <w15:chartTrackingRefBased/>
  <w15:docId w15:val="{53146865-3B30-4BE9-9ABB-64A79C64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7E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7EDE"/>
    <w:rPr>
      <w:b/>
      <w:bCs/>
    </w:rPr>
  </w:style>
  <w:style w:type="table" w:styleId="TableGrid">
    <w:name w:val="Table Grid"/>
    <w:basedOn w:val="TableNormal"/>
    <w:uiPriority w:val="39"/>
    <w:rsid w:val="00BE7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14AD5"/>
    <w:rPr>
      <w:i/>
      <w:iCs/>
    </w:rPr>
  </w:style>
  <w:style w:type="character" w:styleId="Hyperlink">
    <w:name w:val="Hyperlink"/>
    <w:basedOn w:val="DefaultParagraphFont"/>
    <w:uiPriority w:val="99"/>
    <w:semiHidden/>
    <w:unhideWhenUsed/>
    <w:rsid w:val="00214A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0903">
      <w:bodyDiv w:val="1"/>
      <w:marLeft w:val="0"/>
      <w:marRight w:val="0"/>
      <w:marTop w:val="0"/>
      <w:marBottom w:val="0"/>
      <w:divBdr>
        <w:top w:val="none" w:sz="0" w:space="0" w:color="auto"/>
        <w:left w:val="none" w:sz="0" w:space="0" w:color="auto"/>
        <w:bottom w:val="none" w:sz="0" w:space="0" w:color="auto"/>
        <w:right w:val="none" w:sz="0" w:space="0" w:color="auto"/>
      </w:divBdr>
    </w:div>
    <w:div w:id="295379341">
      <w:bodyDiv w:val="1"/>
      <w:marLeft w:val="0"/>
      <w:marRight w:val="0"/>
      <w:marTop w:val="0"/>
      <w:marBottom w:val="0"/>
      <w:divBdr>
        <w:top w:val="none" w:sz="0" w:space="0" w:color="auto"/>
        <w:left w:val="none" w:sz="0" w:space="0" w:color="auto"/>
        <w:bottom w:val="none" w:sz="0" w:space="0" w:color="auto"/>
        <w:right w:val="none" w:sz="0" w:space="0" w:color="auto"/>
      </w:divBdr>
    </w:div>
    <w:div w:id="2003506996">
      <w:bodyDiv w:val="1"/>
      <w:marLeft w:val="0"/>
      <w:marRight w:val="0"/>
      <w:marTop w:val="0"/>
      <w:marBottom w:val="0"/>
      <w:divBdr>
        <w:top w:val="none" w:sz="0" w:space="0" w:color="auto"/>
        <w:left w:val="none" w:sz="0" w:space="0" w:color="auto"/>
        <w:bottom w:val="none" w:sz="0" w:space="0" w:color="auto"/>
        <w:right w:val="none" w:sz="0" w:space="0" w:color="auto"/>
      </w:divBdr>
      <w:divsChild>
        <w:div w:id="2127500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s://www.mathletics.com/uk/" TargetMode="External"/><Relationship Id="rId26" Type="http://schemas.openxmlformats.org/officeDocument/2006/relationships/hyperlink" Target="https://www.travelandleisure.com/attractions/museums-galleries/museums-with-virtual-tours" TargetMode="External"/><Relationship Id="rId3" Type="http://schemas.openxmlformats.org/officeDocument/2006/relationships/webSettings" Target="webSettings.xml"/><Relationship Id="rId21" Type="http://schemas.openxmlformats.org/officeDocument/2006/relationships/image" Target="media/image10.png"/><Relationship Id="rId7" Type="http://schemas.openxmlformats.org/officeDocument/2006/relationships/hyperlink" Target="https://www.classdojo.com/" TargetMode="Externa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yperlink" Target="https://www.phonicsplay.co.uk/freeIndex.ht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mathseeds.co.uk/" TargetMode="External"/><Relationship Id="rId20" Type="http://schemas.openxmlformats.org/officeDocument/2006/relationships/hyperlink" Target="https://learn.nessy.com/account/login#/accountLogin" TargetMode="External"/><Relationship Id="rId29" Type="http://schemas.openxmlformats.org/officeDocument/2006/relationships/hyperlink" Target="https://home.oxfordowl.co.uk/"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sso.readingeggs.com/login" TargetMode="External"/><Relationship Id="rId24" Type="http://schemas.openxmlformats.org/officeDocument/2006/relationships/hyperlink" Target="http://www.ictgames.com/" TargetMode="External"/><Relationship Id="rId32" Type="http://schemas.openxmlformats.org/officeDocument/2006/relationships/fontTable" Target="fontTable.xml"/><Relationship Id="rId5" Type="http://schemas.openxmlformats.org/officeDocument/2006/relationships/hyperlink" Target="https://zoom.us/" TargetMode="External"/><Relationship Id="rId15" Type="http://schemas.openxmlformats.org/officeDocument/2006/relationships/image" Target="media/image7.png"/><Relationship Id="rId23" Type="http://schemas.openxmlformats.org/officeDocument/2006/relationships/hyperlink" Target="https://www.topmarks.co.uk/maths-games" TargetMode="External"/><Relationship Id="rId28" Type="http://schemas.openxmlformats.org/officeDocument/2006/relationships/hyperlink" Target="https://www.bbc.co.uk/cbeebies" TargetMode="External"/><Relationship Id="rId10" Type="http://schemas.openxmlformats.org/officeDocument/2006/relationships/image" Target="media/image4.jpeg"/><Relationship Id="rId19" Type="http://schemas.openxmlformats.org/officeDocument/2006/relationships/image" Target="media/image9.png"/><Relationship Id="rId31" Type="http://schemas.openxmlformats.org/officeDocument/2006/relationships/hyperlink" Target="https://www.transum.org/" TargetMode="External"/><Relationship Id="rId4" Type="http://schemas.openxmlformats.org/officeDocument/2006/relationships/image" Target="media/image1.png"/><Relationship Id="rId9" Type="http://schemas.openxmlformats.org/officeDocument/2006/relationships/hyperlink" Target="https://www.microsoft.com/en-gb/microsoft-teams/group-chat-software" TargetMode="External"/><Relationship Id="rId14" Type="http://schemas.openxmlformats.org/officeDocument/2006/relationships/hyperlink" Target="https://uk.ixl.com/signin/collettschool" TargetMode="External"/><Relationship Id="rId22" Type="http://schemas.openxmlformats.org/officeDocument/2006/relationships/hyperlink" Target="https://www.topmarks.co.uk/english-games" TargetMode="External"/><Relationship Id="rId27" Type="http://schemas.openxmlformats.org/officeDocument/2006/relationships/hyperlink" Target="https://www.senteacher.org/" TargetMode="External"/><Relationship Id="rId30" Type="http://schemas.openxmlformats.org/officeDocument/2006/relationships/hyperlink" Target="https://www.jumpstartjonny.co.uk/free-stu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Linford</dc:creator>
  <cp:keywords/>
  <dc:description/>
  <cp:lastModifiedBy>Stephen Hoult-Allen</cp:lastModifiedBy>
  <cp:revision>2</cp:revision>
  <dcterms:created xsi:type="dcterms:W3CDTF">2021-01-15T07:44:00Z</dcterms:created>
  <dcterms:modified xsi:type="dcterms:W3CDTF">2021-01-15T07:44:00Z</dcterms:modified>
</cp:coreProperties>
</file>